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BD" w:rsidRDefault="000162BD" w:rsidP="000162BD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План проведения недели функциональной грамотности.</w:t>
      </w:r>
    </w:p>
    <w:p w:rsidR="003640E3" w:rsidRPr="003640E3" w:rsidRDefault="003640E3" w:rsidP="000162BD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20754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Дни читательской грамотности и креативного мышления.</w:t>
      </w:r>
      <w:r w:rsidR="000162BD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 xml:space="preserve"> 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3042"/>
        <w:gridCol w:w="881"/>
        <w:gridCol w:w="2371"/>
        <w:gridCol w:w="1881"/>
      </w:tblGrid>
      <w:tr w:rsidR="003640E3" w:rsidRPr="003640E3" w:rsidTr="003640E3"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640E3" w:rsidRPr="003640E3" w:rsidTr="003640E3"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0162BD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06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Открытый урок истории</w:t>
            </w:r>
          </w:p>
        </w:tc>
        <w:tc>
          <w:tcPr>
            <w:tcW w:w="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spellStart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Плакхин</w:t>
            </w:r>
            <w:proofErr w:type="spellEnd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А.Б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13 учащихся</w:t>
            </w:r>
          </w:p>
        </w:tc>
      </w:tr>
      <w:tr w:rsidR="003640E3" w:rsidRPr="003640E3" w:rsidTr="003640E3"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0162BD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07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3; 09.03</w:t>
            </w:r>
          </w:p>
        </w:tc>
        <w:tc>
          <w:tcPr>
            <w:tcW w:w="38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207546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Внеклассные мероприятия «</w:t>
            </w:r>
            <w:r w:rsidR="00207546"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Языки Мира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207546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Лаврова С.В.</w:t>
            </w:r>
          </w:p>
        </w:tc>
        <w:tc>
          <w:tcPr>
            <w:tcW w:w="20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0162BD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30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3640E3" w:rsidRPr="003640E3" w:rsidTr="003640E3"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0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Открытый урок ОРКСЭ</w:t>
            </w:r>
          </w:p>
        </w:tc>
        <w:tc>
          <w:tcPr>
            <w:tcW w:w="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spellStart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Тереховская</w:t>
            </w:r>
            <w:proofErr w:type="spellEnd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20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15 учащихся</w:t>
            </w:r>
          </w:p>
        </w:tc>
      </w:tr>
      <w:tr w:rsidR="003640E3" w:rsidRPr="003640E3" w:rsidTr="003640E3">
        <w:tc>
          <w:tcPr>
            <w:tcW w:w="108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С 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6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3 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по 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10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430CBA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Акция «Почитай мне книгу вслух» Старшеклассники читают вслух учащимся начальной школы</w:t>
            </w:r>
          </w:p>
        </w:tc>
        <w:tc>
          <w:tcPr>
            <w:tcW w:w="9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1-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4;</w:t>
            </w:r>
          </w:p>
          <w:p w:rsidR="000162BD" w:rsidRPr="003640E3" w:rsidRDefault="000162BD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Мельникова М.Б.</w:t>
            </w:r>
            <w:r w:rsidR="001D7A1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, учите</w:t>
            </w:r>
            <w:r w:rsidR="00945F9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ля начальных классов</w:t>
            </w:r>
          </w:p>
        </w:tc>
        <w:tc>
          <w:tcPr>
            <w:tcW w:w="204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10 учащихся</w:t>
            </w:r>
          </w:p>
        </w:tc>
      </w:tr>
    </w:tbl>
    <w:p w:rsidR="003640E3" w:rsidRPr="003640E3" w:rsidRDefault="003640E3" w:rsidP="003640E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20754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t>Дни математической грамотности и финансовой грамотности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916"/>
        <w:gridCol w:w="934"/>
        <w:gridCol w:w="2492"/>
        <w:gridCol w:w="1832"/>
      </w:tblGrid>
      <w:tr w:rsidR="003640E3" w:rsidRPr="003640E3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640E3" w:rsidRPr="003640E3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13.0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Открытый урок математики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Кубышкина С.А.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val="en-US" w:eastAsia="ru-RU"/>
              </w:rPr>
              <w:t>30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3640E3" w:rsidRPr="003640E3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С 1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по 1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7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0162BD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Конкурс «Я с задачами на ты»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5F96" w:rsidRPr="00945F96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val="en-US"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5</w:t>
            </w:r>
            <w:r w:rsidR="00945F9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val="en-US" w:eastAsia="ru-RU"/>
              </w:rPr>
              <w:t>-6</w:t>
            </w:r>
          </w:p>
          <w:p w:rsidR="00945F96" w:rsidRDefault="00945F96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7-8</w:t>
            </w:r>
          </w:p>
          <w:p w:rsidR="003640E3" w:rsidRPr="003640E3" w:rsidRDefault="000162BD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F30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Захаров В.А. </w:t>
            </w:r>
          </w:p>
          <w:p w:rsid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spellStart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Букашкина</w:t>
            </w:r>
            <w:proofErr w:type="spellEnd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С.В.</w:t>
            </w:r>
          </w:p>
          <w:p w:rsidR="00B65F30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Кубышкина С.А.</w:t>
            </w:r>
          </w:p>
        </w:tc>
        <w:tc>
          <w:tcPr>
            <w:tcW w:w="19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val="en-US" w:eastAsia="ru-RU"/>
              </w:rPr>
              <w:t>32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учащихся</w:t>
            </w:r>
          </w:p>
          <w:p w:rsidR="00B65F30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учащихся</w:t>
            </w:r>
          </w:p>
          <w:p w:rsidR="00B65F30" w:rsidRPr="00B65F30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11 учащихся</w:t>
            </w:r>
          </w:p>
        </w:tc>
      </w:tr>
    </w:tbl>
    <w:p w:rsidR="003640E3" w:rsidRPr="00207546" w:rsidRDefault="003640E3">
      <w:pPr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</w:pPr>
      <w:r w:rsidRPr="0020754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br w:type="page"/>
      </w:r>
    </w:p>
    <w:p w:rsidR="003640E3" w:rsidRPr="003640E3" w:rsidRDefault="003640E3" w:rsidP="003640E3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207546">
        <w:rPr>
          <w:rFonts w:ascii="Times New Roman" w:eastAsia="Times New Roman" w:hAnsi="Times New Roman" w:cs="Times New Roman"/>
          <w:b/>
          <w:bCs/>
          <w:color w:val="4A474B"/>
          <w:sz w:val="24"/>
          <w:szCs w:val="24"/>
          <w:lang w:eastAsia="ru-RU"/>
        </w:rPr>
        <w:lastRenderedPageBreak/>
        <w:t>Дни естественнонаучной грамотности и глобальной компетентности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60"/>
        <w:gridCol w:w="922"/>
        <w:gridCol w:w="2381"/>
        <w:gridCol w:w="1838"/>
      </w:tblGrid>
      <w:tr w:rsidR="00207546" w:rsidRPr="00207546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07546" w:rsidRPr="00207546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B65F3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20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B65F3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  по</w:t>
            </w:r>
            <w:proofErr w:type="gramEnd"/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</w:t>
            </w:r>
            <w:r w:rsidR="00B65F3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23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 w:rsidR="00B65F3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207546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Творческие проекты</w:t>
            </w:r>
            <w:r w:rsidR="00207546"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«Экология уникальных биогеоценозов»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207546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8-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207546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spellStart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Крецер</w:t>
            </w:r>
            <w:proofErr w:type="spellEnd"/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45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07546" w:rsidRPr="00207546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21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Внеклассное мероприятие «</w:t>
            </w:r>
            <w:r w:rsidR="00B65F3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Всемирный день водных ресурсов</w:t>
            </w: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430CBA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207546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3-</w:t>
            </w:r>
            <w:r w:rsidR="00B65F30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207546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80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07546" w:rsidRPr="00207546" w:rsidTr="003640E3">
        <w:tc>
          <w:tcPr>
            <w:tcW w:w="109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22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3640E3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Внеклассное мероприятие «Профессия 21 века — эколог»</w:t>
            </w:r>
          </w:p>
        </w:tc>
        <w:tc>
          <w:tcPr>
            <w:tcW w:w="9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9-11</w:t>
            </w:r>
            <w:bookmarkStart w:id="0" w:name="_GoBack"/>
            <w:bookmarkEnd w:id="0"/>
          </w:p>
        </w:tc>
        <w:tc>
          <w:tcPr>
            <w:tcW w:w="28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F91ABD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Е.Б.</w:t>
            </w:r>
          </w:p>
        </w:tc>
        <w:tc>
          <w:tcPr>
            <w:tcW w:w="19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640E3" w:rsidRPr="003640E3" w:rsidRDefault="00B65F30" w:rsidP="003640E3">
            <w:pPr>
              <w:spacing w:before="150" w:after="300" w:line="240" w:lineRule="auto"/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>30</w:t>
            </w:r>
            <w:r w:rsidR="003640E3" w:rsidRPr="003640E3">
              <w:rPr>
                <w:rFonts w:ascii="Times New Roman" w:eastAsia="Times New Roman" w:hAnsi="Times New Roman" w:cs="Times New Roman"/>
                <w:color w:val="4A474B"/>
                <w:sz w:val="24"/>
                <w:szCs w:val="24"/>
                <w:lang w:eastAsia="ru-RU"/>
              </w:rPr>
              <w:t xml:space="preserve"> учащихся</w:t>
            </w:r>
          </w:p>
        </w:tc>
      </w:tr>
    </w:tbl>
    <w:p w:rsidR="008306D9" w:rsidRPr="00207546" w:rsidRDefault="008306D9">
      <w:pPr>
        <w:rPr>
          <w:rFonts w:ascii="Times New Roman" w:hAnsi="Times New Roman" w:cs="Times New Roman"/>
        </w:rPr>
      </w:pPr>
    </w:p>
    <w:sectPr w:rsidR="008306D9" w:rsidRPr="0020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E3"/>
    <w:rsid w:val="000162BD"/>
    <w:rsid w:val="001D7A10"/>
    <w:rsid w:val="00207546"/>
    <w:rsid w:val="003640E3"/>
    <w:rsid w:val="00430CBA"/>
    <w:rsid w:val="008306D9"/>
    <w:rsid w:val="00945F96"/>
    <w:rsid w:val="00B65F30"/>
    <w:rsid w:val="00D157ED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637"/>
  <w15:chartTrackingRefBased/>
  <w15:docId w15:val="{94070FEB-47D1-4275-A345-1FC33D72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0E3"/>
    <w:rPr>
      <w:b/>
      <w:bCs/>
    </w:rPr>
  </w:style>
  <w:style w:type="paragraph" w:styleId="a5">
    <w:name w:val="List Paragraph"/>
    <w:basedOn w:val="a"/>
    <w:uiPriority w:val="34"/>
    <w:qFormat/>
    <w:rsid w:val="0001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Татьяна С. Митусова</cp:lastModifiedBy>
  <cp:revision>2</cp:revision>
  <dcterms:created xsi:type="dcterms:W3CDTF">2023-03-28T13:32:00Z</dcterms:created>
  <dcterms:modified xsi:type="dcterms:W3CDTF">2023-03-28T13:32:00Z</dcterms:modified>
</cp:coreProperties>
</file>